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21" w:rsidRPr="00213CED" w:rsidRDefault="00786621" w:rsidP="007866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CED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Pr="00213CED">
        <w:rPr>
          <w:rFonts w:ascii="Times New Roman" w:hAnsi="Times New Roman" w:cs="Times New Roman"/>
          <w:b/>
          <w:bCs/>
          <w:sz w:val="28"/>
          <w:szCs w:val="28"/>
        </w:rPr>
        <w:br/>
        <w:t>на сопровождение инвестиционного проекта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6395"/>
        <w:gridCol w:w="2839"/>
      </w:tblGrid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№</w:t>
            </w:r>
            <w:r w:rsidRPr="004B0453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Наименование раздела (подраздела) заявки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Информация раздела заявки</w:t>
            </w:r>
          </w:p>
        </w:tc>
      </w:tr>
    </w:tbl>
    <w:p w:rsidR="00786621" w:rsidRPr="004B0453" w:rsidRDefault="00786621" w:rsidP="00786621">
      <w:pPr>
        <w:suppressAutoHyphens/>
        <w:spacing w:after="0" w:line="14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6395"/>
        <w:gridCol w:w="21"/>
        <w:gridCol w:w="1436"/>
        <w:gridCol w:w="1382"/>
      </w:tblGrid>
      <w:tr w:rsidR="00786621" w:rsidRPr="004B0453" w:rsidTr="00350F73">
        <w:trPr>
          <w:tblHeader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3</w:t>
            </w: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453">
              <w:rPr>
                <w:rFonts w:ascii="Times New Roman" w:hAnsi="Times New Roman" w:cs="Times New Roman"/>
                <w:b/>
              </w:rPr>
              <w:t>Сведения об инициатор</w:t>
            </w:r>
            <w:proofErr w:type="gramStart"/>
            <w:r w:rsidRPr="004B0453">
              <w:rPr>
                <w:rFonts w:ascii="Times New Roman" w:hAnsi="Times New Roman" w:cs="Times New Roman"/>
                <w:b/>
              </w:rPr>
              <w:t>е(</w:t>
            </w:r>
            <w:proofErr w:type="gramEnd"/>
            <w:r w:rsidRPr="004B0453">
              <w:rPr>
                <w:rFonts w:ascii="Times New Roman" w:hAnsi="Times New Roman" w:cs="Times New Roman"/>
                <w:b/>
              </w:rPr>
              <w:t>-ах) инвестиционного проекта</w:t>
            </w: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Полное наименование инициатора инвестиционного проекта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Краткое наименование инициатора инвестиционного проекта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Организационно-правовая форма инициатора инвестиционного проекта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Юридический адрес инициатора инвестиционного проекта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Фактический адрес инициатора инвестиционного проекта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Руководитель инициатора инвестиционного проекта (фамилия, имя, отчество (при наличии))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0453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Собственники инициатора инвестиционного проекта (юридические (или) физические лица)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Вид экономической деятельности в соответствии с ОКВЭД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Контактные данные: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453">
              <w:rPr>
                <w:rFonts w:ascii="Times New Roman" w:hAnsi="Times New Roman" w:cs="Times New Roman"/>
                <w:b/>
              </w:rPr>
              <w:t>Сведения об инвестиционном проекте</w:t>
            </w: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Сроки реализации инвестиционного проекта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Сроки окупаемости инвестиционного проекта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Место реализации инвестиционного проекта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Стоимость реализации инвестиционного проекта с указанием источников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B0453">
              <w:rPr>
                <w:rFonts w:ascii="Times New Roman" w:hAnsi="Times New Roman" w:cs="Times New Roman"/>
                <w:iCs/>
              </w:rPr>
              <w:t>20.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Этап реализации инвестиционного проекта на момент подачи заявки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4B0453">
              <w:rPr>
                <w:rFonts w:ascii="Times New Roman" w:hAnsi="Times New Roman" w:cs="Times New Roman"/>
              </w:rPr>
              <w:t>прединвестиционный</w:t>
            </w:r>
            <w:proofErr w:type="spellEnd"/>
            <w:r w:rsidRPr="004B0453">
              <w:rPr>
                <w:rFonts w:ascii="Times New Roman" w:hAnsi="Times New Roman" w:cs="Times New Roman"/>
              </w:rPr>
              <w:br/>
              <w:t xml:space="preserve">инвестиционный </w:t>
            </w:r>
            <w:r w:rsidRPr="004B0453">
              <w:rPr>
                <w:rFonts w:ascii="Times New Roman" w:hAnsi="Times New Roman" w:cs="Times New Roman"/>
              </w:rPr>
              <w:br/>
              <w:t xml:space="preserve">эксплуатационный </w:t>
            </w: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453">
              <w:rPr>
                <w:rFonts w:ascii="Times New Roman" w:hAnsi="Times New Roman" w:cs="Times New Roman"/>
                <w:b/>
              </w:rPr>
              <w:t>Сведения о задачах в рамках реализации инвестиционного проекта</w:t>
            </w:r>
          </w:p>
        </w:tc>
      </w:tr>
      <w:tr w:rsidR="00786621" w:rsidRPr="004B0453" w:rsidTr="00350F73">
        <w:tc>
          <w:tcPr>
            <w:tcW w:w="8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Перечень основных вопросов, требующих решения, с предполагаемыми сроками реализации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перечень вопросов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сроки реализации</w:t>
            </w:r>
          </w:p>
        </w:tc>
      </w:tr>
      <w:tr w:rsidR="00786621" w:rsidRPr="004B0453" w:rsidTr="00350F73">
        <w:tc>
          <w:tcPr>
            <w:tcW w:w="8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Предполагаемый состав участников сопровождения инвестиционного проекта из числа органа местного самоуправления муниципального образования, организаций (исполнительных органов государственной власти Свердловской области, территориальных органов федеральных органов исполнительной власти – при необходимости)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</w:rPr>
              <w:t>Каменского городского округа</w:t>
            </w:r>
            <w:r w:rsidRPr="004B0453">
              <w:rPr>
                <w:rFonts w:ascii="Times New Roman" w:hAnsi="Times New Roman" w:cs="Times New Roman"/>
              </w:rPr>
              <w:t>, организации (исполнительные органы государственной власти Свердловской области,</w:t>
            </w:r>
            <w:r w:rsidRPr="004B0453">
              <w:rPr>
                <w:rFonts w:ascii="Times New Roman" w:hAnsi="Times New Roman" w:cs="Times New Roman"/>
              </w:rPr>
              <w:br/>
              <w:t>территориальные органы федеральных органов исполнительной власти (при необходимости))</w:t>
            </w:r>
          </w:p>
        </w:tc>
      </w:tr>
      <w:tr w:rsidR="00786621" w:rsidRPr="004B0453" w:rsidTr="00350F7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Инвестиционный проект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>инвестиционный проект</w:t>
            </w:r>
          </w:p>
          <w:p w:rsidR="00786621" w:rsidRPr="004B0453" w:rsidRDefault="00786621" w:rsidP="00350F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0453">
              <w:rPr>
                <w:rFonts w:ascii="Times New Roman" w:hAnsi="Times New Roman" w:cs="Times New Roman"/>
              </w:rPr>
              <w:t xml:space="preserve"> в электронном виде</w:t>
            </w:r>
          </w:p>
        </w:tc>
      </w:tr>
    </w:tbl>
    <w:tbl>
      <w:tblPr>
        <w:tblStyle w:val="a3"/>
        <w:tblW w:w="10065" w:type="dxa"/>
        <w:tblInd w:w="108" w:type="dxa"/>
        <w:tblLook w:val="04A0"/>
      </w:tblPr>
      <w:tblGrid>
        <w:gridCol w:w="4710"/>
        <w:gridCol w:w="5355"/>
      </w:tblGrid>
      <w:tr w:rsidR="00786621" w:rsidTr="00350F73">
        <w:tc>
          <w:tcPr>
            <w:tcW w:w="4710" w:type="dxa"/>
          </w:tcPr>
          <w:p w:rsidR="00786621" w:rsidRDefault="00786621" w:rsidP="003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подпись, расшифровка подписи</w:t>
            </w:r>
          </w:p>
        </w:tc>
        <w:tc>
          <w:tcPr>
            <w:tcW w:w="5355" w:type="dxa"/>
          </w:tcPr>
          <w:p w:rsidR="00786621" w:rsidRDefault="00786621" w:rsidP="00350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подписавшего лица</w:t>
            </w:r>
          </w:p>
        </w:tc>
      </w:tr>
    </w:tbl>
    <w:p w:rsidR="004B50EC" w:rsidRDefault="004B50EC"/>
    <w:sectPr w:rsidR="004B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621"/>
    <w:rsid w:val="004B50EC"/>
    <w:rsid w:val="0078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62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2016-08-23T06:07:00Z</dcterms:created>
  <dcterms:modified xsi:type="dcterms:W3CDTF">2016-08-23T06:07:00Z</dcterms:modified>
</cp:coreProperties>
</file>